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F0448" w14:textId="43AFFCA5" w:rsidR="00B60CA8" w:rsidRPr="00D743C2" w:rsidRDefault="00ED4D63" w:rsidP="484DA2A7">
      <w:pPr>
        <w:shd w:val="clear" w:color="auto" w:fill="FFFFFF" w:themeFill="background1"/>
        <w:spacing w:after="270" w:line="240" w:lineRule="auto"/>
        <w:ind w:left="-284" w:firstLine="284"/>
        <w:outlineLvl w:val="0"/>
        <w:rPr>
          <w:rFonts w:ascii="Arial" w:eastAsia="Times New Roman" w:hAnsi="Arial" w:cs="Arial"/>
          <w:color w:val="000000"/>
          <w:kern w:val="36"/>
          <w:sz w:val="20"/>
          <w:szCs w:val="20"/>
          <w:lang w:eastAsia="ru-RU"/>
        </w:rPr>
      </w:pPr>
      <w:r w:rsidRPr="00C32B9C">
        <w:rPr>
          <w:rFonts w:ascii="Arial" w:hAnsi="Arial" w:cs="Arial"/>
          <w:noProof/>
          <w:color w:val="252525"/>
          <w:sz w:val="20"/>
          <w:szCs w:val="20"/>
          <w:shd w:val="clear" w:color="auto" w:fill="FFFFFF"/>
          <w:lang w:eastAsia="ru-RU"/>
        </w:rPr>
        <w:drawing>
          <wp:anchor distT="0" distB="0" distL="114300" distR="114300" simplePos="0" relativeHeight="251658240" behindDoc="0" locked="0" layoutInCell="1" allowOverlap="1" wp14:anchorId="60953AF6" wp14:editId="3C11D93E">
            <wp:simplePos x="0" y="0"/>
            <wp:positionH relativeFrom="margin">
              <wp:align>right</wp:align>
            </wp:positionH>
            <wp:positionV relativeFrom="paragraph">
              <wp:posOffset>281940</wp:posOffset>
            </wp:positionV>
            <wp:extent cx="3733800" cy="108458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3800" cy="1084580"/>
                    </a:xfrm>
                    <a:prstGeom prst="rect">
                      <a:avLst/>
                    </a:prstGeom>
                  </pic:spPr>
                </pic:pic>
              </a:graphicData>
            </a:graphic>
          </wp:anchor>
        </w:drawing>
      </w:r>
      <w:r w:rsidR="00F85F0F" w:rsidRPr="00C32B9C">
        <w:rPr>
          <w:rFonts w:ascii="Arial" w:eastAsia="Times New Roman" w:hAnsi="Arial" w:cs="Arial"/>
          <w:b/>
          <w:bCs/>
          <w:color w:val="000000"/>
          <w:kern w:val="36"/>
          <w:sz w:val="20"/>
          <w:szCs w:val="20"/>
          <w:lang w:eastAsia="ru-RU"/>
        </w:rPr>
        <w:t>Подключение светодиодного неона </w:t>
      </w:r>
      <w:r w:rsidR="00175D04" w:rsidRPr="00175D04">
        <w:rPr>
          <w:rFonts w:ascii="Arial" w:eastAsia="Times New Roman" w:hAnsi="Arial" w:cs="Arial"/>
          <w:b/>
          <w:bCs/>
          <w:color w:val="000000"/>
          <w:kern w:val="36"/>
          <w:sz w:val="20"/>
          <w:szCs w:val="20"/>
          <w:shd w:val="clear" w:color="auto" w:fill="FFFF00"/>
          <w:lang w:eastAsia="ru-RU"/>
        </w:rPr>
        <w:t>220</w:t>
      </w:r>
      <w:r w:rsidR="00F85F0F" w:rsidRPr="00C32B9C">
        <w:rPr>
          <w:rFonts w:ascii="Arial" w:eastAsia="Times New Roman" w:hAnsi="Arial" w:cs="Arial"/>
          <w:b/>
          <w:bCs/>
          <w:color w:val="000000"/>
          <w:kern w:val="36"/>
          <w:sz w:val="20"/>
          <w:szCs w:val="20"/>
          <w:shd w:val="clear" w:color="auto" w:fill="FFFF00"/>
          <w:lang w:eastAsia="ru-RU"/>
        </w:rPr>
        <w:t xml:space="preserve"> Вольт</w:t>
      </w:r>
      <w:r w:rsidR="00D743C2">
        <w:rPr>
          <w:rFonts w:ascii="Arial" w:eastAsia="Times New Roman" w:hAnsi="Arial" w:cs="Arial"/>
          <w:b/>
          <w:bCs/>
          <w:color w:val="000000"/>
          <w:kern w:val="36"/>
          <w:sz w:val="20"/>
          <w:szCs w:val="20"/>
          <w:shd w:val="clear" w:color="auto" w:fill="FFFF00"/>
          <w:lang w:eastAsia="ru-RU"/>
        </w:rPr>
        <w:t xml:space="preserve"> </w:t>
      </w:r>
      <w:r w:rsidR="00D743C2">
        <w:rPr>
          <w:rFonts w:ascii="Arial" w:eastAsia="Times New Roman" w:hAnsi="Arial" w:cs="Arial"/>
          <w:b/>
          <w:bCs/>
          <w:color w:val="000000"/>
          <w:kern w:val="36"/>
          <w:sz w:val="20"/>
          <w:szCs w:val="20"/>
          <w:shd w:val="clear" w:color="auto" w:fill="FFFF00"/>
          <w:lang w:val="en-US" w:eastAsia="ru-RU"/>
        </w:rPr>
        <w:t>SN</w:t>
      </w:r>
      <w:r w:rsidR="00D743C2" w:rsidRPr="00D743C2">
        <w:rPr>
          <w:rFonts w:ascii="Arial" w:eastAsia="Times New Roman" w:hAnsi="Arial" w:cs="Arial"/>
          <w:b/>
          <w:bCs/>
          <w:color w:val="000000"/>
          <w:kern w:val="36"/>
          <w:sz w:val="20"/>
          <w:szCs w:val="20"/>
          <w:shd w:val="clear" w:color="auto" w:fill="FFFF00"/>
          <w:lang w:eastAsia="ru-RU"/>
        </w:rPr>
        <w:t>-</w:t>
      </w:r>
      <w:r w:rsidR="00D743C2">
        <w:rPr>
          <w:rFonts w:ascii="Arial" w:eastAsia="Times New Roman" w:hAnsi="Arial" w:cs="Arial"/>
          <w:b/>
          <w:bCs/>
          <w:color w:val="000000"/>
          <w:kern w:val="36"/>
          <w:sz w:val="20"/>
          <w:szCs w:val="20"/>
          <w:shd w:val="clear" w:color="auto" w:fill="FFFF00"/>
          <w:lang w:val="en-US" w:eastAsia="ru-RU"/>
        </w:rPr>
        <w:t>FX</w:t>
      </w:r>
      <w:r w:rsidR="00D743C2">
        <w:rPr>
          <w:rFonts w:ascii="Arial" w:eastAsia="Times New Roman" w:hAnsi="Arial" w:cs="Arial"/>
          <w:b/>
          <w:bCs/>
          <w:color w:val="000000"/>
          <w:kern w:val="36"/>
          <w:sz w:val="20"/>
          <w:szCs w:val="20"/>
          <w:shd w:val="clear" w:color="auto" w:fill="FFFF00"/>
          <w:lang w:eastAsia="ru-RU"/>
        </w:rPr>
        <w:t xml:space="preserve">, </w:t>
      </w:r>
      <w:r w:rsidR="00D743C2">
        <w:rPr>
          <w:rFonts w:ascii="Arial" w:eastAsia="Times New Roman" w:hAnsi="Arial" w:cs="Arial"/>
          <w:b/>
          <w:bCs/>
          <w:color w:val="000000"/>
          <w:kern w:val="36"/>
          <w:sz w:val="20"/>
          <w:szCs w:val="20"/>
          <w:shd w:val="clear" w:color="auto" w:fill="FFFF00"/>
          <w:lang w:val="en-US" w:eastAsia="ru-RU"/>
        </w:rPr>
        <w:t>DSN</w:t>
      </w:r>
      <w:r w:rsidR="00D743C2" w:rsidRPr="00D743C2">
        <w:rPr>
          <w:rFonts w:ascii="Arial" w:eastAsia="Times New Roman" w:hAnsi="Arial" w:cs="Arial"/>
          <w:b/>
          <w:bCs/>
          <w:color w:val="000000"/>
          <w:kern w:val="36"/>
          <w:sz w:val="20"/>
          <w:szCs w:val="20"/>
          <w:shd w:val="clear" w:color="auto" w:fill="FFFF00"/>
          <w:lang w:eastAsia="ru-RU"/>
        </w:rPr>
        <w:t>-</w:t>
      </w:r>
      <w:r w:rsidR="00D743C2">
        <w:rPr>
          <w:rFonts w:ascii="Arial" w:eastAsia="Times New Roman" w:hAnsi="Arial" w:cs="Arial"/>
          <w:b/>
          <w:bCs/>
          <w:color w:val="000000"/>
          <w:kern w:val="36"/>
          <w:sz w:val="20"/>
          <w:szCs w:val="20"/>
          <w:shd w:val="clear" w:color="auto" w:fill="FFFF00"/>
          <w:lang w:val="en-US" w:eastAsia="ru-RU"/>
        </w:rPr>
        <w:t>FX</w:t>
      </w:r>
      <w:r w:rsidR="00D743C2">
        <w:rPr>
          <w:rFonts w:ascii="Arial" w:eastAsia="Times New Roman" w:hAnsi="Arial" w:cs="Arial"/>
          <w:b/>
          <w:bCs/>
          <w:color w:val="000000"/>
          <w:kern w:val="36"/>
          <w:sz w:val="20"/>
          <w:szCs w:val="20"/>
          <w:shd w:val="clear" w:color="auto" w:fill="FFFF00"/>
          <w:lang w:eastAsia="ru-RU"/>
        </w:rPr>
        <w:t xml:space="preserve">, </w:t>
      </w:r>
      <w:r w:rsidR="00D743C2">
        <w:rPr>
          <w:rFonts w:ascii="Arial" w:eastAsia="Times New Roman" w:hAnsi="Arial" w:cs="Arial"/>
          <w:b/>
          <w:bCs/>
          <w:color w:val="000000"/>
          <w:kern w:val="36"/>
          <w:sz w:val="20"/>
          <w:szCs w:val="20"/>
          <w:shd w:val="clear" w:color="auto" w:fill="FFFF00"/>
          <w:lang w:val="en-US" w:eastAsia="ru-RU"/>
        </w:rPr>
        <w:t>LN</w:t>
      </w:r>
      <w:r w:rsidR="00D743C2">
        <w:rPr>
          <w:rFonts w:ascii="Arial" w:eastAsia="Times New Roman" w:hAnsi="Arial" w:cs="Arial"/>
          <w:b/>
          <w:bCs/>
          <w:color w:val="000000"/>
          <w:kern w:val="36"/>
          <w:sz w:val="20"/>
          <w:szCs w:val="20"/>
          <w:shd w:val="clear" w:color="auto" w:fill="FFFF00"/>
          <w:lang w:eastAsia="ru-RU"/>
        </w:rPr>
        <w:t>-</w:t>
      </w:r>
      <w:r w:rsidR="00D743C2">
        <w:rPr>
          <w:rFonts w:ascii="Arial" w:eastAsia="Times New Roman" w:hAnsi="Arial" w:cs="Arial"/>
          <w:b/>
          <w:bCs/>
          <w:color w:val="000000"/>
          <w:kern w:val="36"/>
          <w:sz w:val="20"/>
          <w:szCs w:val="20"/>
          <w:shd w:val="clear" w:color="auto" w:fill="FFFF00"/>
          <w:lang w:val="en-US" w:eastAsia="ru-RU"/>
        </w:rPr>
        <w:t>FX</w:t>
      </w:r>
    </w:p>
    <w:p w14:paraId="74B255FA" w14:textId="39571035" w:rsidR="0046303C" w:rsidRPr="00C32B9C" w:rsidRDefault="00F85F0F" w:rsidP="00C32B9C">
      <w:pPr>
        <w:shd w:val="clear" w:color="auto" w:fill="FFFFFF"/>
        <w:spacing w:after="0" w:line="240" w:lineRule="auto"/>
        <w:outlineLvl w:val="0"/>
        <w:rPr>
          <w:rFonts w:ascii="Arial" w:eastAsia="Times New Roman" w:hAnsi="Arial" w:cs="Arial"/>
          <w:i/>
          <w:iCs/>
          <w:color w:val="000000"/>
          <w:sz w:val="20"/>
          <w:szCs w:val="20"/>
          <w:lang w:eastAsia="ru-RU"/>
        </w:rPr>
      </w:pPr>
      <w:r w:rsidRPr="00C32B9C">
        <w:rPr>
          <w:rFonts w:ascii="Arial" w:eastAsia="Times New Roman" w:hAnsi="Arial" w:cs="Arial"/>
          <w:i/>
          <w:iCs/>
          <w:color w:val="000000"/>
          <w:sz w:val="20"/>
          <w:szCs w:val="20"/>
          <w:lang w:eastAsia="ru-RU"/>
        </w:rPr>
        <w:t xml:space="preserve">Для подключения неона к сети </w:t>
      </w:r>
      <w:r w:rsidR="00175D04" w:rsidRPr="00175D04">
        <w:rPr>
          <w:rFonts w:ascii="Arial" w:eastAsia="Times New Roman" w:hAnsi="Arial" w:cs="Arial"/>
          <w:i/>
          <w:iCs/>
          <w:color w:val="000000"/>
          <w:sz w:val="20"/>
          <w:szCs w:val="20"/>
          <w:lang w:eastAsia="ru-RU"/>
        </w:rPr>
        <w:t>220</w:t>
      </w:r>
      <w:r w:rsidRPr="00C32B9C">
        <w:rPr>
          <w:rFonts w:ascii="Arial" w:eastAsia="Times New Roman" w:hAnsi="Arial" w:cs="Arial"/>
          <w:i/>
          <w:iCs/>
          <w:color w:val="000000"/>
          <w:sz w:val="20"/>
          <w:szCs w:val="20"/>
          <w:lang w:eastAsia="ru-RU"/>
        </w:rPr>
        <w:t>В Вам понадобятся:</w:t>
      </w:r>
      <w:r w:rsidR="00ED4D63" w:rsidRPr="00C32B9C">
        <w:rPr>
          <w:rFonts w:ascii="Arial" w:hAnsi="Arial" w:cs="Arial"/>
          <w:color w:val="252525"/>
          <w:sz w:val="20"/>
          <w:szCs w:val="20"/>
          <w:shd w:val="clear" w:color="auto" w:fill="FFFFFF"/>
        </w:rPr>
        <w:t xml:space="preserve"> </w:t>
      </w:r>
    </w:p>
    <w:p w14:paraId="4611E7B9" w14:textId="411A39DA" w:rsidR="00F85F0F" w:rsidRPr="00C32B9C" w:rsidRDefault="0046303C" w:rsidP="00C32B9C">
      <w:pPr>
        <w:shd w:val="clear" w:color="auto" w:fill="FFFFFF"/>
        <w:spacing w:after="0" w:line="240" w:lineRule="auto"/>
        <w:outlineLvl w:val="0"/>
        <w:rPr>
          <w:rFonts w:ascii="Arial" w:eastAsia="Times New Roman" w:hAnsi="Arial" w:cs="Arial"/>
          <w:color w:val="000000"/>
          <w:sz w:val="20"/>
          <w:szCs w:val="20"/>
          <w:lang w:eastAsia="ru-RU"/>
        </w:rPr>
      </w:pPr>
      <w:r w:rsidRPr="00C32B9C">
        <w:rPr>
          <w:rFonts w:ascii="Arial" w:eastAsia="Times New Roman" w:hAnsi="Arial" w:cs="Arial"/>
          <w:i/>
          <w:iCs/>
          <w:color w:val="000000"/>
          <w:sz w:val="20"/>
          <w:szCs w:val="20"/>
          <w:lang w:eastAsia="ru-RU"/>
        </w:rPr>
        <w:t xml:space="preserve">-Комплект подключения неона </w:t>
      </w:r>
      <w:r w:rsidR="00F85F0F" w:rsidRPr="00C32B9C">
        <w:rPr>
          <w:rFonts w:ascii="Arial" w:eastAsia="Times New Roman" w:hAnsi="Arial" w:cs="Arial"/>
          <w:color w:val="000000"/>
          <w:sz w:val="20"/>
          <w:szCs w:val="20"/>
          <w:lang w:eastAsia="ru-RU"/>
        </w:rPr>
        <w:br/>
      </w:r>
      <w:r w:rsidRPr="00C32B9C">
        <w:rPr>
          <w:rFonts w:ascii="Arial" w:eastAsia="Times New Roman" w:hAnsi="Arial" w:cs="Arial"/>
          <w:i/>
          <w:iCs/>
          <w:color w:val="000000"/>
          <w:sz w:val="20"/>
          <w:szCs w:val="20"/>
          <w:lang w:eastAsia="ru-RU"/>
        </w:rPr>
        <w:t>-С</w:t>
      </w:r>
      <w:r w:rsidR="00F85F0F" w:rsidRPr="00C32B9C">
        <w:rPr>
          <w:rFonts w:ascii="Arial" w:eastAsia="Times New Roman" w:hAnsi="Arial" w:cs="Arial"/>
          <w:i/>
          <w:iCs/>
          <w:color w:val="000000"/>
          <w:sz w:val="20"/>
          <w:szCs w:val="20"/>
          <w:lang w:eastAsia="ru-RU"/>
        </w:rPr>
        <w:t>иликоновый герметик.</w:t>
      </w:r>
    </w:p>
    <w:p w14:paraId="3F4C0558" w14:textId="77777777" w:rsidR="004D2C65" w:rsidRPr="00C32B9C" w:rsidRDefault="00F85F0F" w:rsidP="004D2C65">
      <w:pPr>
        <w:shd w:val="clear" w:color="auto" w:fill="FFFFFF"/>
        <w:spacing w:after="0" w:line="240" w:lineRule="auto"/>
        <w:rPr>
          <w:rFonts w:ascii="Arial" w:eastAsia="Times New Roman" w:hAnsi="Arial" w:cs="Arial"/>
          <w:b/>
          <w:bCs/>
          <w:color w:val="FF6600"/>
          <w:sz w:val="20"/>
          <w:szCs w:val="20"/>
          <w:lang w:eastAsia="ru-RU"/>
        </w:rPr>
      </w:pPr>
      <w:r w:rsidRPr="00C32B9C">
        <w:rPr>
          <w:rFonts w:ascii="Arial" w:eastAsia="Times New Roman" w:hAnsi="Arial" w:cs="Arial"/>
          <w:b/>
          <w:bCs/>
          <w:color w:val="FF6600"/>
          <w:sz w:val="20"/>
          <w:szCs w:val="20"/>
          <w:lang w:eastAsia="ru-RU"/>
        </w:rPr>
        <w:t>Обратите внимание! </w:t>
      </w:r>
    </w:p>
    <w:p w14:paraId="7727D2F7" w14:textId="22F32221" w:rsidR="004D2C65" w:rsidRPr="00C32B9C" w:rsidRDefault="00F85F0F" w:rsidP="004D2C65">
      <w:pPr>
        <w:shd w:val="clear" w:color="auto" w:fill="FFFFFF"/>
        <w:spacing w:after="0" w:line="240" w:lineRule="auto"/>
        <w:rPr>
          <w:rFonts w:ascii="Arial" w:eastAsia="Times New Roman" w:hAnsi="Arial" w:cs="Arial"/>
          <w:bCs/>
          <w:color w:val="000000"/>
          <w:sz w:val="20"/>
          <w:szCs w:val="20"/>
          <w:lang w:eastAsia="ru-RU"/>
        </w:rPr>
      </w:pPr>
      <w:r w:rsidRPr="00C32B9C">
        <w:rPr>
          <w:rFonts w:ascii="Arial" w:eastAsia="Times New Roman" w:hAnsi="Arial" w:cs="Arial"/>
          <w:bCs/>
          <w:color w:val="000000"/>
          <w:sz w:val="20"/>
          <w:szCs w:val="20"/>
          <w:lang w:eastAsia="ru-RU"/>
        </w:rPr>
        <w:t xml:space="preserve">Светодиодный неон </w:t>
      </w:r>
      <w:r w:rsidR="00175D04" w:rsidRPr="00175D04">
        <w:rPr>
          <w:rFonts w:ascii="Arial" w:eastAsia="Times New Roman" w:hAnsi="Arial" w:cs="Arial"/>
          <w:bCs/>
          <w:color w:val="000000"/>
          <w:sz w:val="20"/>
          <w:szCs w:val="20"/>
          <w:lang w:eastAsia="ru-RU"/>
        </w:rPr>
        <w:t>220</w:t>
      </w:r>
      <w:r w:rsidRPr="00C32B9C">
        <w:rPr>
          <w:rFonts w:ascii="Arial" w:eastAsia="Times New Roman" w:hAnsi="Arial" w:cs="Arial"/>
          <w:bCs/>
          <w:color w:val="000000"/>
          <w:sz w:val="20"/>
          <w:szCs w:val="20"/>
          <w:lang w:eastAsia="ru-RU"/>
        </w:rPr>
        <w:t>В,</w:t>
      </w:r>
      <w:r w:rsidR="00175D04">
        <w:rPr>
          <w:rFonts w:ascii="Arial" w:eastAsia="Times New Roman" w:hAnsi="Arial" w:cs="Arial"/>
          <w:bCs/>
          <w:color w:val="000000"/>
          <w:sz w:val="20"/>
          <w:szCs w:val="20"/>
          <w:lang w:eastAsia="ru-RU"/>
        </w:rPr>
        <w:t xml:space="preserve"> режется по меткам каждый 1 метр</w:t>
      </w:r>
      <w:r w:rsidR="004D2C65" w:rsidRPr="00C32B9C">
        <w:rPr>
          <w:rFonts w:ascii="Arial" w:eastAsia="Times New Roman" w:hAnsi="Arial" w:cs="Arial"/>
          <w:bCs/>
          <w:color w:val="000000"/>
          <w:sz w:val="20"/>
          <w:szCs w:val="20"/>
          <w:lang w:eastAsia="ru-RU"/>
        </w:rPr>
        <w:t xml:space="preserve">. </w:t>
      </w:r>
    </w:p>
    <w:p w14:paraId="30A97CF0" w14:textId="77BF49AD" w:rsidR="004D2C65" w:rsidRPr="00C32B9C" w:rsidRDefault="004D2C65" w:rsidP="004D2C65">
      <w:pPr>
        <w:shd w:val="clear" w:color="auto" w:fill="FFFFFF"/>
        <w:spacing w:after="0" w:line="240" w:lineRule="auto"/>
        <w:rPr>
          <w:rFonts w:ascii="Arial" w:eastAsia="Times New Roman" w:hAnsi="Arial" w:cs="Arial"/>
          <w:color w:val="000000"/>
          <w:sz w:val="20"/>
          <w:szCs w:val="20"/>
          <w:lang w:eastAsia="ru-RU"/>
        </w:rPr>
      </w:pPr>
      <w:r w:rsidRPr="00C32B9C">
        <w:rPr>
          <w:rFonts w:ascii="Arial" w:eastAsia="Times New Roman" w:hAnsi="Arial" w:cs="Arial"/>
          <w:color w:val="000000"/>
          <w:sz w:val="20"/>
          <w:szCs w:val="20"/>
          <w:lang w:eastAsia="ru-RU"/>
        </w:rPr>
        <w:t xml:space="preserve">Максимальная длинна линии неона составляет </w:t>
      </w:r>
      <w:r w:rsidR="00175D04">
        <w:rPr>
          <w:rFonts w:ascii="Arial" w:eastAsia="Times New Roman" w:hAnsi="Arial" w:cs="Arial"/>
          <w:color w:val="000000"/>
          <w:sz w:val="20"/>
          <w:szCs w:val="20"/>
          <w:lang w:eastAsia="ru-RU"/>
        </w:rPr>
        <w:t>50 метров.</w:t>
      </w:r>
    </w:p>
    <w:p w14:paraId="650EC85F" w14:textId="343A8B67" w:rsidR="00F85F0F" w:rsidRPr="00C32B9C" w:rsidRDefault="00175D04" w:rsidP="00F85F0F">
      <w:pPr>
        <w:shd w:val="clear" w:color="auto" w:fill="FFFFFF"/>
        <w:spacing w:after="30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Комплект подключения </w:t>
      </w:r>
      <w:r w:rsidR="00F85F0F" w:rsidRPr="00C32B9C">
        <w:rPr>
          <w:rFonts w:ascii="Arial" w:eastAsia="Times New Roman" w:hAnsi="Arial" w:cs="Arial"/>
          <w:color w:val="000000"/>
          <w:sz w:val="20"/>
          <w:szCs w:val="20"/>
          <w:lang w:eastAsia="ru-RU"/>
        </w:rPr>
        <w:t xml:space="preserve">необходим для преобразования сетевого переменного напряжения 220В в постоянное </w:t>
      </w:r>
      <w:r>
        <w:rPr>
          <w:rFonts w:ascii="Arial" w:eastAsia="Times New Roman" w:hAnsi="Arial" w:cs="Arial"/>
          <w:color w:val="000000"/>
          <w:sz w:val="20"/>
          <w:szCs w:val="20"/>
          <w:lang w:eastAsia="ru-RU"/>
        </w:rPr>
        <w:t>220В. П</w:t>
      </w:r>
      <w:r w:rsidR="00F85F0F" w:rsidRPr="00C32B9C">
        <w:rPr>
          <w:rFonts w:ascii="Arial" w:eastAsia="Times New Roman" w:hAnsi="Arial" w:cs="Arial"/>
          <w:color w:val="000000"/>
          <w:sz w:val="20"/>
          <w:szCs w:val="20"/>
          <w:lang w:eastAsia="ru-RU"/>
        </w:rPr>
        <w:t>ри подключении неона соблюдайте полярность</w:t>
      </w:r>
      <w:r w:rsidR="001B6201" w:rsidRPr="00C32B9C">
        <w:rPr>
          <w:rFonts w:ascii="Arial" w:hAnsi="Arial" w:cs="Arial"/>
          <w:color w:val="252525"/>
          <w:sz w:val="20"/>
          <w:szCs w:val="20"/>
          <w:shd w:val="clear" w:color="auto" w:fill="FFFFFF"/>
        </w:rPr>
        <w:t xml:space="preserve">. </w:t>
      </w:r>
    </w:p>
    <w:p w14:paraId="1B374FCA" w14:textId="77777777" w:rsidR="00ED4D63" w:rsidRDefault="00ED4D63" w:rsidP="00ED4D63">
      <w:pPr>
        <w:spacing w:after="0"/>
        <w:jc w:val="both"/>
        <w:rPr>
          <w:rFonts w:ascii="Arial" w:hAnsi="Arial" w:cs="Arial"/>
          <w:b/>
          <w:sz w:val="20"/>
          <w:szCs w:val="20"/>
        </w:rPr>
      </w:pPr>
      <w:r w:rsidRPr="00C32B9C">
        <w:rPr>
          <w:rFonts w:ascii="Arial" w:hAnsi="Arial" w:cs="Arial"/>
          <w:b/>
          <w:sz w:val="20"/>
          <w:szCs w:val="20"/>
        </w:rPr>
        <w:t xml:space="preserve">ИНСТРУКЦИЯ и меры безопасности </w:t>
      </w:r>
    </w:p>
    <w:p w14:paraId="18619E7E" w14:textId="77777777" w:rsidR="00ED4D63" w:rsidRPr="00C32B9C" w:rsidRDefault="00ED4D63" w:rsidP="00ED4D63">
      <w:pPr>
        <w:spacing w:after="0"/>
        <w:rPr>
          <w:rFonts w:ascii="Arial" w:hAnsi="Arial" w:cs="Arial"/>
          <w:sz w:val="20"/>
          <w:szCs w:val="20"/>
        </w:rPr>
      </w:pPr>
      <w:r w:rsidRPr="00C32B9C">
        <w:rPr>
          <w:rFonts w:ascii="Arial" w:hAnsi="Arial" w:cs="Arial"/>
          <w:sz w:val="20"/>
          <w:szCs w:val="20"/>
        </w:rPr>
        <w:t>1) Монтаж/демонтаж должен производиться квалифицированными специалистами</w:t>
      </w:r>
    </w:p>
    <w:p w14:paraId="385B1510" w14:textId="26F3E4ED" w:rsidR="00ED4D63" w:rsidRPr="00C32B9C" w:rsidRDefault="484DA2A7" w:rsidP="00ED4D63">
      <w:pPr>
        <w:spacing w:after="0"/>
        <w:rPr>
          <w:rFonts w:ascii="Arial" w:hAnsi="Arial" w:cs="Arial"/>
          <w:sz w:val="20"/>
          <w:szCs w:val="20"/>
        </w:rPr>
      </w:pPr>
      <w:r w:rsidRPr="484DA2A7">
        <w:rPr>
          <w:rFonts w:ascii="Arial" w:hAnsi="Arial" w:cs="Arial"/>
          <w:sz w:val="20"/>
          <w:szCs w:val="20"/>
        </w:rPr>
        <w:t>2) Запрещается монтировать во включенном состоянии</w:t>
      </w:r>
      <w:bookmarkStart w:id="0" w:name="_GoBack"/>
      <w:bookmarkEnd w:id="0"/>
      <w:r w:rsidR="00ED4D63">
        <w:br/>
      </w:r>
      <w:r w:rsidRPr="484DA2A7">
        <w:rPr>
          <w:rFonts w:ascii="Arial" w:hAnsi="Arial" w:cs="Arial"/>
          <w:sz w:val="20"/>
          <w:szCs w:val="20"/>
        </w:rPr>
        <w:t>3) Для подключения разрешается использовать только комплекты</w:t>
      </w:r>
      <w:r w:rsidR="00175D04">
        <w:rPr>
          <w:rFonts w:ascii="Arial" w:hAnsi="Arial" w:cs="Arial"/>
          <w:sz w:val="20"/>
          <w:szCs w:val="20"/>
        </w:rPr>
        <w:t xml:space="preserve"> подключения </w:t>
      </w:r>
      <w:r w:rsidRPr="484DA2A7">
        <w:rPr>
          <w:rFonts w:ascii="Arial" w:hAnsi="Arial" w:cs="Arial"/>
          <w:sz w:val="20"/>
          <w:szCs w:val="20"/>
        </w:rPr>
        <w:t>, приобретенные у того же поставщика, что и неон</w:t>
      </w:r>
      <w:r w:rsidR="00175D04">
        <w:rPr>
          <w:rFonts w:ascii="Arial" w:hAnsi="Arial" w:cs="Arial"/>
          <w:sz w:val="20"/>
          <w:szCs w:val="20"/>
        </w:rPr>
        <w:t>.</w:t>
      </w:r>
      <w:r w:rsidR="00ED4D63">
        <w:br/>
      </w:r>
      <w:r w:rsidRPr="484DA2A7">
        <w:rPr>
          <w:rFonts w:ascii="Arial" w:hAnsi="Arial" w:cs="Arial"/>
          <w:sz w:val="20"/>
          <w:szCs w:val="20"/>
        </w:rPr>
        <w:t>4) Требуется учитывать коэффициент теплового расширения гибкого неона</w:t>
      </w:r>
      <w:r w:rsidR="00ED4D63">
        <w:br/>
      </w:r>
      <w:r w:rsidRPr="484DA2A7">
        <w:rPr>
          <w:rFonts w:ascii="Arial" w:hAnsi="Arial" w:cs="Arial"/>
          <w:sz w:val="20"/>
          <w:szCs w:val="20"/>
        </w:rPr>
        <w:t xml:space="preserve">5) Требуется обязательная герметизация всех соединений, стыков и концов (силиконовый герметик, </w:t>
      </w:r>
      <w:proofErr w:type="spellStart"/>
      <w:r w:rsidRPr="484DA2A7">
        <w:rPr>
          <w:rFonts w:ascii="Arial" w:hAnsi="Arial" w:cs="Arial"/>
          <w:sz w:val="20"/>
          <w:szCs w:val="20"/>
        </w:rPr>
        <w:t>термоусадочная</w:t>
      </w:r>
      <w:proofErr w:type="spellEnd"/>
      <w:r w:rsidRPr="484DA2A7">
        <w:rPr>
          <w:rFonts w:ascii="Arial" w:hAnsi="Arial" w:cs="Arial"/>
          <w:sz w:val="20"/>
          <w:szCs w:val="20"/>
        </w:rPr>
        <w:t xml:space="preserve"> пленка)</w:t>
      </w:r>
      <w:r w:rsidR="00ED4D63">
        <w:br/>
      </w:r>
      <w:r w:rsidRPr="484DA2A7">
        <w:rPr>
          <w:rFonts w:ascii="Arial" w:hAnsi="Arial" w:cs="Arial"/>
          <w:sz w:val="20"/>
          <w:szCs w:val="20"/>
        </w:rPr>
        <w:t>6) Требуется точное соответствие используемых электросетей требованиям ГОСТ 13109-97</w:t>
      </w:r>
      <w:r w:rsidR="00ED4D63">
        <w:br/>
      </w:r>
      <w:r w:rsidRPr="484DA2A7">
        <w:rPr>
          <w:rFonts w:ascii="Arial" w:hAnsi="Arial" w:cs="Arial"/>
          <w:sz w:val="20"/>
          <w:szCs w:val="20"/>
        </w:rPr>
        <w:t>7) Запрещается подключение вместе с потребителями, вызывающими скачки напряжения</w:t>
      </w:r>
      <w:r w:rsidR="00ED4D63">
        <w:br/>
      </w:r>
      <w:r w:rsidRPr="484DA2A7">
        <w:rPr>
          <w:rFonts w:ascii="Arial" w:hAnsi="Arial" w:cs="Arial"/>
          <w:sz w:val="20"/>
          <w:szCs w:val="20"/>
        </w:rPr>
        <w:t>8) Запрещается растягивание (провисание) и сжатие гибкого неона</w:t>
      </w:r>
      <w:r w:rsidR="00ED4D63">
        <w:br/>
      </w:r>
      <w:r w:rsidRPr="484DA2A7">
        <w:rPr>
          <w:rFonts w:ascii="Arial" w:hAnsi="Arial" w:cs="Arial"/>
          <w:sz w:val="20"/>
          <w:szCs w:val="20"/>
        </w:rPr>
        <w:t xml:space="preserve">9) Запрещается самостоятельный ремонт, </w:t>
      </w:r>
      <w:proofErr w:type="spellStart"/>
      <w:r w:rsidRPr="484DA2A7">
        <w:rPr>
          <w:rFonts w:ascii="Arial" w:hAnsi="Arial" w:cs="Arial"/>
          <w:sz w:val="20"/>
          <w:szCs w:val="20"/>
        </w:rPr>
        <w:t>модернизирование</w:t>
      </w:r>
      <w:proofErr w:type="spellEnd"/>
      <w:r w:rsidRPr="484DA2A7">
        <w:rPr>
          <w:rFonts w:ascii="Arial" w:hAnsi="Arial" w:cs="Arial"/>
          <w:sz w:val="20"/>
          <w:szCs w:val="20"/>
        </w:rPr>
        <w:t>, разбор неона, а также использование не по назначению</w:t>
      </w:r>
      <w:r w:rsidR="00ED4D63">
        <w:br/>
      </w:r>
      <w:r w:rsidRPr="484DA2A7">
        <w:rPr>
          <w:rFonts w:ascii="Arial" w:hAnsi="Arial" w:cs="Arial"/>
          <w:sz w:val="20"/>
          <w:szCs w:val="20"/>
        </w:rPr>
        <w:t>10) Запрещается использовать гибкий неон в условиях повышенной взрывопожарной опасности</w:t>
      </w:r>
      <w:r w:rsidR="00ED4D63">
        <w:br/>
      </w:r>
      <w:r w:rsidRPr="484DA2A7">
        <w:rPr>
          <w:rFonts w:ascii="Arial" w:hAnsi="Arial" w:cs="Arial"/>
          <w:sz w:val="20"/>
          <w:szCs w:val="20"/>
        </w:rPr>
        <w:t>11) Запрещается использовать гибкий неон в помещениях с повышенной влажностью без дополнительной защиты от влаги и испарений.</w:t>
      </w:r>
    </w:p>
    <w:p w14:paraId="715F13F2" w14:textId="120EBA53" w:rsidR="484DA2A7" w:rsidRDefault="484DA2A7" w:rsidP="484DA2A7">
      <w:pPr>
        <w:spacing w:after="0"/>
        <w:rPr>
          <w:rFonts w:ascii="Arial" w:hAnsi="Arial" w:cs="Arial"/>
          <w:sz w:val="20"/>
          <w:szCs w:val="20"/>
        </w:rPr>
      </w:pPr>
      <w:r w:rsidRPr="484DA2A7">
        <w:rPr>
          <w:rFonts w:ascii="Arial" w:hAnsi="Arial" w:cs="Arial"/>
          <w:sz w:val="20"/>
          <w:szCs w:val="20"/>
        </w:rPr>
        <w:t>12) Раз в полгода проверка электрические соединения и целостность электропроводки</w:t>
      </w:r>
      <w:r>
        <w:br/>
      </w:r>
      <w:r w:rsidRPr="484DA2A7">
        <w:rPr>
          <w:rFonts w:ascii="Arial" w:hAnsi="Arial" w:cs="Arial"/>
          <w:sz w:val="20"/>
          <w:szCs w:val="20"/>
        </w:rPr>
        <w:t>13) Проверка на отсутствие посторонних предметов и веществ на поверхности гибкого неона.</w:t>
      </w:r>
      <w:r>
        <w:br/>
      </w:r>
      <w:r w:rsidRPr="484DA2A7">
        <w:rPr>
          <w:rFonts w:ascii="Arial" w:hAnsi="Arial" w:cs="Arial"/>
          <w:sz w:val="20"/>
          <w:szCs w:val="20"/>
        </w:rPr>
        <w:t xml:space="preserve">14) </w:t>
      </w:r>
      <w:proofErr w:type="spellStart"/>
      <w:r w:rsidRPr="484DA2A7">
        <w:rPr>
          <w:rFonts w:ascii="Arial" w:hAnsi="Arial" w:cs="Arial"/>
          <w:sz w:val="20"/>
          <w:szCs w:val="20"/>
        </w:rPr>
        <w:t>Попадение</w:t>
      </w:r>
      <w:proofErr w:type="spellEnd"/>
      <w:r w:rsidRPr="484DA2A7">
        <w:rPr>
          <w:rFonts w:ascii="Arial" w:hAnsi="Arial" w:cs="Arial"/>
          <w:sz w:val="20"/>
          <w:szCs w:val="20"/>
        </w:rPr>
        <w:t xml:space="preserve"> влаги в любое из соединений, использование товара не по назначению, нестабильное напряжение - ведут к выходу из строя гибкого неона.</w:t>
      </w:r>
    </w:p>
    <w:p w14:paraId="70456CF9" w14:textId="194DC7E2" w:rsidR="484DA2A7" w:rsidRDefault="484DA2A7" w:rsidP="484DA2A7">
      <w:pPr>
        <w:spacing w:after="0"/>
        <w:rPr>
          <w:rFonts w:ascii="Arial" w:hAnsi="Arial" w:cs="Arial"/>
          <w:sz w:val="20"/>
          <w:szCs w:val="20"/>
        </w:rPr>
      </w:pPr>
    </w:p>
    <w:p w14:paraId="494ACC0E" w14:textId="77777777" w:rsidR="484DA2A7" w:rsidRDefault="484DA2A7" w:rsidP="484DA2A7">
      <w:pPr>
        <w:pStyle w:val="Bodytext20"/>
        <w:shd w:val="clear" w:color="auto" w:fill="auto"/>
        <w:spacing w:after="0" w:line="278" w:lineRule="exact"/>
        <w:jc w:val="both"/>
        <w:rPr>
          <w:rFonts w:ascii="Arial" w:hAnsi="Arial" w:cs="Arial"/>
          <w:sz w:val="20"/>
          <w:szCs w:val="20"/>
        </w:rPr>
      </w:pPr>
      <w:r w:rsidRPr="484DA2A7">
        <w:rPr>
          <w:rFonts w:ascii="Arial" w:hAnsi="Arial" w:cs="Arial"/>
          <w:sz w:val="20"/>
          <w:szCs w:val="20"/>
        </w:rPr>
        <w:t xml:space="preserve">Также Покупатель может заменить товар в течении 14 дней со дня покупки, если он не подошел по цвету, размеру и </w:t>
      </w:r>
      <w:proofErr w:type="spellStart"/>
      <w:r w:rsidRPr="484DA2A7">
        <w:rPr>
          <w:rFonts w:ascii="Arial" w:hAnsi="Arial" w:cs="Arial"/>
          <w:sz w:val="20"/>
          <w:szCs w:val="20"/>
        </w:rPr>
        <w:t>тд</w:t>
      </w:r>
      <w:proofErr w:type="spellEnd"/>
      <w:r w:rsidRPr="484DA2A7">
        <w:rPr>
          <w:rFonts w:ascii="Arial" w:hAnsi="Arial" w:cs="Arial"/>
          <w:sz w:val="20"/>
          <w:szCs w:val="20"/>
        </w:rPr>
        <w:t>., если он не был в употреблении, и длина кабеля соответствует кратности упаковки (50м).</w:t>
      </w:r>
    </w:p>
    <w:p w14:paraId="772BA08F" w14:textId="77777777" w:rsidR="484DA2A7" w:rsidRDefault="484DA2A7" w:rsidP="484DA2A7">
      <w:pPr>
        <w:pStyle w:val="Bodytext20"/>
        <w:shd w:val="clear" w:color="auto" w:fill="auto"/>
        <w:spacing w:after="0" w:line="278" w:lineRule="exact"/>
        <w:jc w:val="left"/>
        <w:rPr>
          <w:rFonts w:ascii="Arial" w:hAnsi="Arial" w:cs="Arial"/>
          <w:sz w:val="20"/>
          <w:szCs w:val="20"/>
        </w:rPr>
      </w:pPr>
      <w:r w:rsidRPr="484DA2A7">
        <w:rPr>
          <w:rFonts w:ascii="Arial" w:hAnsi="Arial" w:cs="Arial"/>
          <w:sz w:val="20"/>
          <w:szCs w:val="20"/>
        </w:rPr>
        <w:t xml:space="preserve">Обмен товара надлежащего качества происходит в том случае, если он не был в употреблении, не был в монтаже, сохранены его товарный вид, потребительские свойства для продажи, комплектность, упаковка, а также имеется товарный чек или кассовый чек либо иной подтверждающий оплату указанного товара документ. Данное правило распространяется на целые катушки по 50 метров, отпущенные со склада Поставщика. Надлежащее качество всего товара проверяется Поставщиком при отгрузке на складе, ставится печать проверяющего </w:t>
      </w:r>
      <w:proofErr w:type="gramStart"/>
      <w:r w:rsidRPr="484DA2A7">
        <w:rPr>
          <w:rFonts w:ascii="Arial" w:hAnsi="Arial" w:cs="Arial"/>
          <w:sz w:val="20"/>
          <w:szCs w:val="20"/>
        </w:rPr>
        <w:t>специалиста  складского</w:t>
      </w:r>
      <w:proofErr w:type="gramEnd"/>
      <w:r w:rsidRPr="484DA2A7">
        <w:rPr>
          <w:rFonts w:ascii="Arial" w:hAnsi="Arial" w:cs="Arial"/>
          <w:sz w:val="20"/>
          <w:szCs w:val="20"/>
        </w:rPr>
        <w:t xml:space="preserve"> хозяйства .</w:t>
      </w:r>
    </w:p>
    <w:p w14:paraId="3FEBC215" w14:textId="77777777" w:rsidR="484DA2A7" w:rsidRDefault="484DA2A7" w:rsidP="484DA2A7">
      <w:pPr>
        <w:pStyle w:val="Bodytext20"/>
        <w:shd w:val="clear" w:color="auto" w:fill="auto"/>
        <w:spacing w:after="0" w:line="278" w:lineRule="exact"/>
        <w:jc w:val="left"/>
        <w:rPr>
          <w:rFonts w:ascii="Arial" w:hAnsi="Arial" w:cs="Arial"/>
          <w:sz w:val="20"/>
          <w:szCs w:val="20"/>
        </w:rPr>
      </w:pPr>
      <w:r w:rsidRPr="484DA2A7">
        <w:rPr>
          <w:rFonts w:ascii="Arial" w:hAnsi="Arial" w:cs="Arial"/>
          <w:sz w:val="20"/>
          <w:szCs w:val="20"/>
        </w:rPr>
        <w:t>Обмен и возврат светового кабеля (гибкого неона) надлежащего качества регламентируется Статьей 25 Закона о защите прав потребителей, согласно которой кабельная продукция, строительные и отделочные материалы и другие товары, отпускаемые на метраж, надлежащего качества, обмену и возврату не подлежат (п. 4 в ред. Постановления Правительства РФ от 20.10.1998 N 1222).</w:t>
      </w:r>
    </w:p>
    <w:p w14:paraId="53011882" w14:textId="1B13D487" w:rsidR="484DA2A7" w:rsidRDefault="484DA2A7" w:rsidP="484DA2A7">
      <w:pPr>
        <w:spacing w:after="0"/>
        <w:rPr>
          <w:rFonts w:ascii="Arial" w:eastAsia="Arial" w:hAnsi="Arial" w:cs="Arial"/>
          <w:sz w:val="19"/>
          <w:szCs w:val="19"/>
        </w:rPr>
      </w:pPr>
    </w:p>
    <w:p w14:paraId="63E158F1" w14:textId="457AE1F6" w:rsidR="484DA2A7" w:rsidRDefault="484DA2A7" w:rsidP="484DA2A7">
      <w:pPr>
        <w:spacing w:after="0"/>
        <w:rPr>
          <w:rFonts w:ascii="Arial" w:eastAsia="Arial" w:hAnsi="Arial" w:cs="Arial"/>
          <w:sz w:val="19"/>
          <w:szCs w:val="19"/>
        </w:rPr>
      </w:pPr>
    </w:p>
    <w:p w14:paraId="02EB378F" w14:textId="77777777" w:rsidR="00ED4D63" w:rsidRPr="00C32B9C" w:rsidRDefault="00ED4D63" w:rsidP="00ED4D63">
      <w:pPr>
        <w:rPr>
          <w:rFonts w:ascii="Arial" w:hAnsi="Arial" w:cs="Arial"/>
          <w:sz w:val="20"/>
          <w:szCs w:val="20"/>
        </w:rPr>
      </w:pPr>
    </w:p>
    <w:p w14:paraId="44655369" w14:textId="025B08F6" w:rsidR="484DA2A7" w:rsidRDefault="484DA2A7" w:rsidP="484DA2A7">
      <w:pPr>
        <w:rPr>
          <w:rFonts w:ascii="Arial" w:hAnsi="Arial" w:cs="Arial"/>
          <w:sz w:val="20"/>
          <w:szCs w:val="20"/>
        </w:rPr>
      </w:pPr>
    </w:p>
    <w:p w14:paraId="603D120D" w14:textId="505753C9" w:rsidR="484DA2A7" w:rsidRDefault="484DA2A7" w:rsidP="484DA2A7">
      <w:pPr>
        <w:rPr>
          <w:rFonts w:ascii="Arial" w:hAnsi="Arial" w:cs="Arial"/>
          <w:sz w:val="20"/>
          <w:szCs w:val="20"/>
        </w:rPr>
      </w:pPr>
    </w:p>
    <w:p w14:paraId="6A27238A" w14:textId="77777777" w:rsidR="00BE4171" w:rsidRPr="00F85F0F" w:rsidRDefault="00ED4D63" w:rsidP="00F85F0F">
      <w:r w:rsidRPr="00C32B9C">
        <w:rPr>
          <w:rFonts w:ascii="Arial" w:hAnsi="Arial" w:cs="Arial"/>
          <w:sz w:val="20"/>
          <w:szCs w:val="20"/>
        </w:rPr>
        <w:t>От Продавца ____________________</w:t>
      </w:r>
      <w:proofErr w:type="gramStart"/>
      <w:r w:rsidRPr="00C32B9C">
        <w:rPr>
          <w:rFonts w:ascii="Arial" w:hAnsi="Arial" w:cs="Arial"/>
          <w:sz w:val="20"/>
          <w:szCs w:val="20"/>
        </w:rPr>
        <w:t>_  (</w:t>
      </w:r>
      <w:proofErr w:type="gramEnd"/>
      <w:r w:rsidRPr="00C32B9C">
        <w:rPr>
          <w:rFonts w:ascii="Arial" w:hAnsi="Arial" w:cs="Arial"/>
          <w:sz w:val="20"/>
          <w:szCs w:val="20"/>
        </w:rPr>
        <w:t>Подпись и печать о проверке)</w:t>
      </w:r>
    </w:p>
    <w:sectPr w:rsidR="00BE4171" w:rsidRPr="00F85F0F" w:rsidSect="00ED4D63">
      <w:pgSz w:w="11906" w:h="16838"/>
      <w:pgMar w:top="426" w:right="140"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825BD"/>
    <w:multiLevelType w:val="multilevel"/>
    <w:tmpl w:val="FFFFFFFF"/>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0F"/>
    <w:rsid w:val="00032175"/>
    <w:rsid w:val="00165833"/>
    <w:rsid w:val="00175D04"/>
    <w:rsid w:val="001B6201"/>
    <w:rsid w:val="002F386B"/>
    <w:rsid w:val="0039153C"/>
    <w:rsid w:val="0046303C"/>
    <w:rsid w:val="0049155E"/>
    <w:rsid w:val="004D2C65"/>
    <w:rsid w:val="009609D9"/>
    <w:rsid w:val="00B60CA8"/>
    <w:rsid w:val="00C32B9C"/>
    <w:rsid w:val="00D743C2"/>
    <w:rsid w:val="00ED4D63"/>
    <w:rsid w:val="00F70DF9"/>
    <w:rsid w:val="00F85F0F"/>
    <w:rsid w:val="484DA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91CC"/>
  <w15:chartTrackingRefBased/>
  <w15:docId w15:val="{E5DBF806-3052-425A-B8D2-6035E328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5F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F0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85F0F"/>
    <w:rPr>
      <w:b/>
      <w:bCs/>
    </w:rPr>
  </w:style>
  <w:style w:type="paragraph" w:styleId="a4">
    <w:name w:val="Normal (Web)"/>
    <w:basedOn w:val="a"/>
    <w:uiPriority w:val="99"/>
    <w:semiHidden/>
    <w:unhideWhenUsed/>
    <w:rsid w:val="00F85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85F0F"/>
    <w:rPr>
      <w:color w:val="0000FF"/>
      <w:u w:val="single"/>
    </w:rPr>
  </w:style>
  <w:style w:type="character" w:styleId="a6">
    <w:name w:val="Emphasis"/>
    <w:basedOn w:val="a0"/>
    <w:uiPriority w:val="20"/>
    <w:qFormat/>
    <w:rsid w:val="00F85F0F"/>
    <w:rPr>
      <w:i/>
      <w:iCs/>
    </w:rPr>
  </w:style>
  <w:style w:type="character" w:customStyle="1" w:styleId="Bodytext2">
    <w:name w:val="Body text (2)_"/>
    <w:link w:val="Bodytext20"/>
    <w:locked/>
    <w:rsid w:val="00ED4D63"/>
    <w:rPr>
      <w:shd w:val="clear" w:color="auto" w:fill="FFFFFF"/>
    </w:rPr>
  </w:style>
  <w:style w:type="paragraph" w:customStyle="1" w:styleId="Bodytext20">
    <w:name w:val="Body text (2)"/>
    <w:basedOn w:val="a"/>
    <w:link w:val="Bodytext2"/>
    <w:rsid w:val="00ED4D63"/>
    <w:pPr>
      <w:widowControl w:val="0"/>
      <w:shd w:val="clear" w:color="auto" w:fill="FFFFFF"/>
      <w:spacing w:after="360" w:line="240" w:lineRule="atLeas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4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2020-09-10T08:25:00Z</dcterms:created>
  <dcterms:modified xsi:type="dcterms:W3CDTF">2020-09-10T08:25:00Z</dcterms:modified>
</cp:coreProperties>
</file>